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Normal"/>
        <w:widowControl w:val="0"/>
        <w:outlineLvl w:val="4"/>
      </w:pPr>
      <w:bookmarkStart w:id="0" w:name="bookmark0"/>
      <w:r>
        <w:rPr>
          <w:smallCaps w:val="0"/>
        </w:rPr>
        <w:t>Hrvatski šahovski savez</w:t>
      </w:r>
      <w:bookmarkEnd w:id="0"/>
    </w:p>
    <w:p>
      <w:pPr>
        <w:pStyle w:val="Normal"/>
        <w:widowControl w:val="0"/>
      </w:pPr>
      <w:r>
        <w:rPr>
          <w:smallCaps w:val="0"/>
        </w:rPr>
        <w:t>Trg .sportova 11, ZAGREB</w:t>
      </w:r>
    </w:p>
    <w:p>
      <w:pPr>
        <w:pStyle w:val="Normal"/>
        <w:widowControl w:val="0"/>
        <w:outlineLvl w:val="4"/>
      </w:pPr>
      <w:bookmarkStart w:id="1" w:name="bookmark1"/>
      <w:r>
        <w:rPr>
          <w:smallCaps w:val="0"/>
        </w:rPr>
        <w:t>Glasnik Br.l</w:t>
      </w:r>
      <w:bookmarkEnd w:id="1"/>
    </w:p>
    <w:p>
      <w:pPr>
        <w:pStyle w:val="Normal"/>
        <w:widowControl w:val="0"/>
        <w:outlineLvl w:val="5"/>
        <w:ind w:left="360" w:hanging="360"/>
      </w:pPr>
      <w:bookmarkStart w:id="2" w:name="bookmark2"/>
      <w:r>
        <w:rPr>
          <w:smallCaps w:val="0"/>
        </w:rPr>
        <w:t>Odbora za dopisni šah lipanj 1993.</w:t>
        <w:br/>
        <w:t>Sadržaj:</w:t>
      </w:r>
      <w:bookmarkEnd w:id="2"/>
    </w:p>
    <w:p>
      <w:pPr>
        <w:pStyle w:val="Normal"/>
        <w:tabs>
          <w:tab w:leader="dot" w:pos="6218" w:val="right"/>
        </w:tabs>
        <w:widowControl w:val="0"/>
      </w:pPr>
      <w:hyperlink w:anchor="bookmark3" w:tooltip="Current Document">
        <w:r>
          <w:rPr>
            <w:smallCaps w:val="0"/>
          </w:rPr>
          <w:t xml:space="preserve">1.) Uvodna riječ </w:t>
          <w:tab/>
          <w:t xml:space="preserve"> 1</w:t>
        </w:r>
      </w:hyperlink>
    </w:p>
    <w:p>
      <w:pPr>
        <w:pStyle w:val="Normal"/>
        <w:tabs>
          <w:tab w:leader="none" w:pos="2036" w:val="left"/>
          <w:tab w:leader="dot" w:pos="6218" w:val="right"/>
        </w:tabs>
        <w:widowControl w:val="0"/>
      </w:pPr>
      <w:hyperlink w:anchor="bookmark7" w:tooltip="Current Document">
        <w:r>
          <w:rPr>
            <w:smallCaps w:val="0"/>
          </w:rPr>
          <w:t>2.) BASP1S prvenstava HRVATSKI!</w:t>
          <w:tab/>
          <w:t xml:space="preserve"> </w:t>
          <w:tab/>
          <w:t xml:space="preserve">   ]</w:t>
        </w:r>
      </w:hyperlink>
    </w:p>
    <w:p>
      <w:pPr>
        <w:pStyle w:val="Normal"/>
        <w:tabs>
          <w:tab w:leader="none" w:pos="2036" w:val="left"/>
          <w:tab w:leader="dot" w:pos="6218" w:val="right"/>
        </w:tabs>
        <w:widowControl w:val="0"/>
      </w:pPr>
      <w:r>
        <w:rPr>
          <w:smallCaps w:val="0"/>
        </w:rPr>
        <w:t>].) UPITNIK Odbora za UČLANJENJE</w:t>
        <w:tab/>
        <w:t xml:space="preserve">i dobivanje MATIČNOG BROJA igrača </w:t>
        <w:tab/>
        <w:t xml:space="preserve">   5</w:t>
      </w:r>
    </w:p>
    <w:p>
      <w:pPr>
        <w:pStyle w:val="Normal"/>
        <w:widowControl w:val="0"/>
        <w:outlineLvl w:val="5"/>
      </w:pPr>
      <w:bookmarkStart w:id="3" w:name="bookmark3"/>
      <w:r>
        <w:rPr>
          <w:smallCaps w:val="0"/>
        </w:rPr>
        <w:t>Uvodna riječ</w:t>
      </w:r>
      <w:bookmarkEnd w:id="3"/>
    </w:p>
    <w:p>
      <w:pPr>
        <w:pStyle w:val="Normal"/>
        <w:widowControl w:val="0"/>
      </w:pPr>
      <w:r>
        <w:rPr>
          <w:smallCaps w:val="0"/>
        </w:rPr>
        <w:t>U radu Odbora za dopisni šah Hrvatskog šahovskog saveza</w:t>
      </w:r>
    </w:p>
    <w:p>
      <w:pPr>
        <w:pStyle w:val="Normal"/>
        <w:widowControl w:val="0"/>
      </w:pPr>
      <w:r>
        <w:rPr>
          <w:smallCaps w:val="0"/>
        </w:rPr>
        <w:t>(skraćeno: Odbor) ovo je prekretno vrijeme prema objašnjenjima</w:t>
        <w:br/>
        <w:t>što sli jede.</w:t>
      </w:r>
    </w:p>
    <w:p>
      <w:pPr>
        <w:pStyle w:val="Normal"/>
        <w:tabs>
          <w:tab w:leader="none" w:pos="4657" w:val="left"/>
        </w:tabs>
        <w:widowControl w:val="0"/>
        <w:ind w:firstLine="360"/>
      </w:pPr>
      <w:r>
        <w:rPr>
          <w:smallCaps w:val="0"/>
        </w:rPr>
        <w:t>Sukladno stajalištima Izvršnog odbora Hrvatskog sportskog</w:t>
        <w:br/>
        <w:t>saveza, na sjednici održanoj 6. kolovoza 1991. god.. Izvršni</w:t>
        <w:br/>
        <w:t>odbor Hrvatskog šahovskog saveza (skraćeno:</w:t>
        <w:tab/>
        <w:t>Savez) donio je</w:t>
      </w:r>
    </w:p>
    <w:p>
      <w:pPr>
        <w:pStyle w:val="Normal"/>
        <w:tabs>
          <w:tab w:leader="none" w:pos="4513" w:val="left"/>
        </w:tabs>
        <w:widowControl w:val="0"/>
      </w:pPr>
      <w:r>
        <w:rPr>
          <w:smallCaps w:val="0"/>
        </w:rPr>
        <w:t>Odluku o obustavi svih djelatnosti svojih:</w:t>
        <w:tab/>
        <w:t>tijela, momčadi i</w:t>
      </w:r>
    </w:p>
    <w:p>
      <w:pPr>
        <w:pStyle w:val="Normal"/>
        <w:tabs>
          <w:tab w:leader="none" w:pos="6218" w:val="right"/>
        </w:tabs>
        <w:widowControl w:val="0"/>
      </w:pPr>
      <w:r>
        <w:rPr>
          <w:smallCaps w:val="0"/>
        </w:rPr>
        <w:t>pojedinaca u jugoslavenskom sustavu. Obzirom da je Odbor jedno</w:t>
        <w:br/>
        <w:t>od tijela Saveza, Odi ukor, je " :a'ie .'.nrt &gt;" - odmah, n;: neodređeno</w:t>
        <w:br/>
        <w:t>vrijeme, do opoziva - sudjelovanje Odbora u radu Savjeta za</w:t>
        <w:br/>
        <w:t>dopisni šah Šahovskog saveza Jugoslavije (skraćeno:</w:t>
        <w:tab/>
        <w:t>Savjet)</w:t>
      </w:r>
    </w:p>
    <w:p>
      <w:pPr>
        <w:pStyle w:val="Normal"/>
        <w:widowControl w:val="0"/>
      </w:pPr>
      <w:r>
        <w:rPr>
          <w:smallCaps w:val="0"/>
        </w:rPr>
        <w:t>odnosno nastupanje predstavničke momčadi Hrvatske na</w:t>
        <w:br/>
        <w:t>jugoslavenskom prvenstvu republika i pokrajina. U svojstvu</w:t>
        <w:br/>
        <w:t>predsjednika Odbora, Savezu sam pismeno potvrdio saznanje o</w:t>
        <w:br/>
        <w:t>Odluci, a Savjetu pismeno prenio sadržaj Odluke.</w:t>
      </w:r>
    </w:p>
    <w:p>
      <w:pPr>
        <w:pStyle w:val="Normal"/>
        <w:widowControl w:val="0"/>
        <w:ind w:firstLine="360"/>
      </w:pPr>
      <w:r>
        <w:rPr>
          <w:smallCaps w:val="0"/>
        </w:rPr>
        <w:t>Nekoliko godina ranije, Odbor je pokrenuo neposredno</w:t>
        <w:br/>
        <w:t>upisivanje članova s područja Hrvatske. Od jeseni 1989. do</w:t>
        <w:br/>
        <w:t>proljeća 1991. god. upisalo se 29 članova od inače posredno</w:t>
        <w:br/>
        <w:t>(preko Savjeta) upisanih oko 1000 članova. Priređeno je IV</w:t>
        <w:br/>
        <w:t>prvenstvo Hrvatske (s prednatjecanjima) za koje je izboreno</w:t>
        <w:br/>
        <w:t>uključenje u sustav jugoslavenskih prvenstava.</w:t>
      </w:r>
    </w:p>
    <w:p>
      <w:pPr>
        <w:pStyle w:val="Normal"/>
        <w:widowControl w:val="0"/>
        <w:ind w:firstLine="360"/>
      </w:pPr>
      <w:r>
        <w:rPr>
          <w:smallCaps w:val="0"/>
        </w:rPr>
        <w:t>Trebalo je početi gotovo od ništice. Nametnula su se pitanja</w:t>
        <w:br/>
        <w:t>koja smo Ervin SIND1K (kao tajnik Saveza) i ja (u svojstvu</w:t>
        <w:br/>
        <w:t>predsjednika Odbora) rješavali i rješavamo kako slijedi:</w:t>
      </w:r>
    </w:p>
    <w:p>
      <w:pPr>
        <w:pStyle w:val="Normal"/>
        <w:widowControl w:val="0"/>
        <w:ind w:firstLine="360"/>
      </w:pPr>
      <w:r>
        <w:rPr>
          <w:smallCaps w:val="0"/>
        </w:rPr>
        <w:t>Nakon zaista obimne prepiske - u skladu sa činjenicom da je</w:t>
        <w:br/>
        <w:t>Republika HRVATSKA postala međunarodno priznata država, 23.</w:t>
        <w:br/>
        <w:t>rujna 1992. god., Odbor je primljen u Međunarodni savez dopisnih</w:t>
        <w:br/>
        <w:t>šahista - ICCF.</w:t>
      </w:r>
    </w:p>
    <w:p>
      <w:pPr>
        <w:pStyle w:val="Normal"/>
        <w:widowControl w:val="0"/>
        <w:ind w:firstLine="360"/>
      </w:pPr>
      <w:r>
        <w:rPr>
          <w:smallCaps w:val="0"/>
        </w:rPr>
        <w:t>Savezu smo predložili da nam omogući prostor’ u "Šahovskom</w:t>
        <w:br/>
        <w:t>glasniku" (poput prostora za problemski šah) ili da skromno</w:t>
        <w:br/>
        <w:t>samostalno izdajemo glasilo (poput; Zagrebačkog šahovskog</w:t>
        <w:br/>
        <w:t>saveza). Prva stranica Glasnika govori Vam o sadašnjem rješenju.</w:t>
      </w:r>
    </w:p>
    <w:p>
      <w:pPr>
        <w:pStyle w:val="Normal"/>
        <w:widowControl w:val="0"/>
        <w:ind w:firstLine="360"/>
      </w:pPr>
      <w:r>
        <w:rPr>
          <w:smallCaps w:val="0"/>
        </w:rPr>
        <w:t>Obzirom da je Odbor dužan osigurati svakom građaninu</w:t>
        <w:br/>
        <w:t>Republike Hrvatske "nesmetani izlazak u svijet međunarodnog</w:t>
        <w:br/>
        <w:t>dopisnog šaha", a ICCF ne posluje s pojedincima - dapače,</w:t>
        <w:br/>
        <w:t>priznaje samo po jedno udruženje u pojedinoj državi - to Odbor</w:t>
        <w:br/>
        <w:t>no može pravo djelovati bez dinarskog i deviznog žiro-računa.</w:t>
        <w:br/>
        <w:t>Odbor korisLL žiro-račune Saveza.</w:t>
      </w:r>
    </w:p>
    <w:p>
      <w:pPr>
        <w:pStyle w:val="Normal"/>
        <w:widowControl w:val="0"/>
      </w:pPr>
      <w:r>
        <w:rPr>
          <w:smallCaps w:val="0"/>
        </w:rPr>
        <w:t>Pred nekoliko godina Odbor je usvojio Pravilnik o</w:t>
      </w:r>
      <w:r>
        <w:br w:type="page"/>
      </w:r>
    </w:p>
    <w:p>
      <w:pPr>
        <w:pStyle w:val="Normal"/>
        <w:widowControl w:val="0"/>
      </w:pPr>
      <w:r>
        <w:rPr>
          <w:smallCaps w:val="0"/>
        </w:rPr>
        <w:t>razvrstavanju igrača koji sam pr i rod Lo 2a Savjet pa ga sada</w:t>
        <w:br/>
        <w:t>valja malo preradili. Nedavno sam preveo Pravila igranja TCCF</w:t>
        <w:br/>
        <w:t>koja prilagođujem našim uvjetima. Skorim završetkom tih poslova,</w:t>
        <w:br/>
        <w:t>Odbor može obnoviti priređivanje domaćih natjecanja. Slijede</w:t>
        <w:br/>
        <w:t>prijevodi, preostalih propisa ICCF te izrada ostalih pravilnika</w:t>
        <w:br/>
        <w:t>potrebnih za rad Odbora.</w:t>
      </w:r>
    </w:p>
    <w:p>
      <w:pPr>
        <w:pStyle w:val="Normal"/>
        <w:tabs>
          <w:tab w:leader="none" w:pos="4657" w:val="left"/>
        </w:tabs>
        <w:widowControl w:val="0"/>
        <w:ind w:firstLine="360"/>
      </w:pPr>
      <w:r>
        <w:rPr>
          <w:smallCaps w:val="0"/>
        </w:rPr>
        <w:t>Uspjeli smo momčad Hrvatske uključiti u tekuću Olimpijadu na</w:t>
        <w:br/>
        <w:t>kojoj nas predstavljaju slijedeći igraći:</w:t>
        <w:tab/>
        <w:t>Pavao KEGLEVIĆ,</w:t>
      </w:r>
    </w:p>
    <w:p>
      <w:pPr>
        <w:pStyle w:val="Normal"/>
        <w:tabs>
          <w:tab w:leader="none" w:pos="749" w:val="left"/>
          <w:tab w:leader="none" w:pos="2662" w:val="left"/>
          <w:tab w:leader="none" w:pos="6224" w:val="right"/>
        </w:tabs>
        <w:widowControl w:val="0"/>
      </w:pPr>
      <w:r>
        <w:rPr>
          <w:smallCaps w:val="0"/>
        </w:rPr>
        <w:t>velemajstor ICCF (2104), Pero KT.AIĆ, majstor TCCF (2450),</w:t>
        <w:br/>
        <w:t>Zvonimir PARAVTĆ (2006), Dražen MOVRE (2145), Davor KRIVIO</w:t>
        <w:br/>
        <w:t>(2244) i Ivan STRUCTĆ (2310'. Momčad je sastavio i vodi ju</w:t>
        <w:br/>
        <w:t>zaslužni Ante I.JUBTCIC koji je uspio pribaviti pokrovitelja iz</w:t>
        <w:br/>
        <w:t>Splita te nas lišio briga oko pokrivanja troškova Olimpijade.</w:t>
        <w:br/>
        <w:t>Vjerojatno nam predstoji i skoro nastupanje momčadi Hrvatske na</w:t>
        <w:br/>
        <w:t>prvenstvu Evrope pa Vas pozivamo u potragu za novim</w:t>
        <w:br/>
        <w:t>pokroviteljima, ne samo međunarodnih, već i domaćih prvenstava.</w:t>
        <w:br/>
        <w:t>Iskoristili smo članstvo u Tccf te pri javi 1 i Vesnu MOVRE DADTO</w:t>
        <w:br/>
        <w:t>i Maju LJUB1CTĆ za polufinale pojedinačnog prvenstva Svijeta.</w:t>
        <w:br/>
        <w:t>Treba</w:t>
        <w:tab/>
        <w:t>naglasiti da je u</w:t>
        <w:tab/>
        <w:t>proteklom</w:t>
        <w:tab/>
        <w:t>razdoblju, na prethodnom</w:t>
      </w:r>
    </w:p>
    <w:p>
      <w:pPr>
        <w:pStyle w:val="Normal"/>
        <w:widowControl w:val="0"/>
      </w:pPr>
      <w:r>
        <w:rPr>
          <w:smallCaps w:val="0"/>
        </w:rPr>
        <w:t>polufinalu, Marina ZEI.IC stekla pravo igranja u finalu prvenstva</w:t>
        <w:br/>
        <w:t>Svijeta te stekla naslov međunarodnog majstora - čestitamo !</w:t>
      </w:r>
    </w:p>
    <w:p>
      <w:pPr>
        <w:pStyle w:val="Normal"/>
        <w:tabs>
          <w:tab w:leader="none" w:pos="749" w:val="left"/>
          <w:tab w:leader="none" w:pos="2530" w:val="right"/>
          <w:tab w:leader="none" w:pos="6224" w:val="right"/>
        </w:tabs>
        <w:widowControl w:val="0"/>
        <w:ind w:firstLine="360"/>
      </w:pPr>
      <w:r>
        <w:rPr>
          <w:smallCaps w:val="0"/>
        </w:rPr>
        <w:t>Pristojbe (godišnja, članarina te upisnina za Olimpijadu)</w:t>
        <w:br/>
        <w:t>prema</w:t>
        <w:tab/>
        <w:t>ICCF</w:t>
        <w:tab/>
        <w:t>još nisu podmirene, jer</w:t>
        <w:tab/>
        <w:t>Savez još nema deviznog</w:t>
      </w:r>
    </w:p>
    <w:p>
      <w:pPr>
        <w:pStyle w:val="Normal"/>
        <w:tabs>
          <w:tab w:leader="none" w:pos="749" w:val="left"/>
          <w:tab w:leader="none" w:pos="2530" w:val="right"/>
          <w:tab w:leader="none" w:pos="2673" w:val="left"/>
          <w:tab w:leader="none" w:pos="6224" w:val="right"/>
        </w:tabs>
        <w:widowControl w:val="0"/>
      </w:pPr>
      <w:r>
        <w:rPr>
          <w:smallCaps w:val="0"/>
        </w:rPr>
        <w:t>žiro_računa pa nije podmirio niti obveze prema FTDE. Naše obveze</w:t>
        <w:br/>
        <w:t>prema</w:t>
        <w:tab/>
        <w:t>ICCF</w:t>
        <w:tab/>
        <w:t>podmiriti će</w:t>
        <w:tab/>
        <w:t>se zajedno</w:t>
        <w:tab/>
        <w:t>s obvezama prema FTDE.</w:t>
      </w:r>
    </w:p>
    <w:p>
      <w:pPr>
        <w:pStyle w:val="Normal"/>
        <w:widowControl w:val="0"/>
      </w:pPr>
      <w:r>
        <w:rPr>
          <w:smallCaps w:val="0"/>
        </w:rPr>
        <w:t>Potrebna je pretplata na .1 pr im jerak glasnika TCCF "Fern.sehach" .</w:t>
      </w:r>
    </w:p>
    <w:p>
      <w:pPr>
        <w:pStyle w:val="Normal"/>
        <w:tabs>
          <w:tab w:leader="none" w:pos="749" w:val="left"/>
          <w:tab w:leader="none" w:pos="2530" w:val="right"/>
          <w:tab w:leader="none" w:pos="2673" w:val="left"/>
        </w:tabs>
        <w:widowControl w:val="0"/>
        <w:ind w:firstLine="360"/>
      </w:pPr>
      <w:r>
        <w:rPr>
          <w:smallCaps w:val="0"/>
        </w:rPr>
        <w:t>Odbor djeluje u užem i širem sastavu. Neki zaduženi nisu bili</w:t>
        <w:br/>
        <w:t>djelatni., ali se zato javi jaju novi ljubitelji dopisnog šaha.</w:t>
        <w:br/>
        <w:t>Pravi</w:t>
        <w:tab/>
        <w:t>posao</w:t>
        <w:tab/>
        <w:t>tek slijedi</w:t>
        <w:tab/>
        <w:t>- nakon ovog pokretanja Glasnika,</w:t>
      </w:r>
    </w:p>
    <w:p>
      <w:pPr>
        <w:pStyle w:val="Normal"/>
        <w:widowControl w:val="0"/>
      </w:pPr>
      <w:r>
        <w:rPr>
          <w:smallCaps w:val="0"/>
        </w:rPr>
        <w:t>slijedi povećanje brojnosti č1anova_igrača pa raspisi prvenstava</w:t>
        <w:br/>
        <w:t>Hrvatske te priprema T1I izborne skupštine dopisnih igrača u</w:t>
        <w:br/>
        <w:t>Hrvatskoj. Svatko tko znade, može i hoće pomagati dobrovoljno -</w:t>
        <w:br/>
        <w:t>dobro je došao 1!!</w:t>
      </w:r>
    </w:p>
    <w:p>
      <w:pPr>
        <w:pStyle w:val="Normal"/>
        <w:widowControl w:val="0"/>
        <w:ind w:firstLine="360"/>
      </w:pPr>
      <w:r>
        <w:rPr>
          <w:smallCaps w:val="0"/>
        </w:rPr>
        <w:t>Obzirom na izmijenjene okolnosti, "stari." članovi (njih 29:</w:t>
        <w:br/>
        <w:t>Zvonko KRF.ČAK, Vladimir ŠlPS, Zlatan JERICEVIĆ, Siniša ŽlZEK,</w:t>
        <w:br/>
        <w:t>Dražen HERIC, Slaven KRECAK, Andrija RUNJE, Mi.lan ŽlVKOVIĆ, Ante</w:t>
        <w:br/>
        <w:t>LJUBICIĆ, Zla tko HUDOVSKV, Ivan KASELJ, Emir ZAPER, Žcljko</w:t>
        <w:br/>
        <w:t>ORŠOL1Ć, Ljubom ir BRANKOVIĆ, Teodor TOMAS, Gašpar PURIĆ, Vićo</w:t>
        <w:br/>
        <w:t>MARIĆ, Vladimir JAGUNlĆ, Zdenko MITAR, Zvonko STNDLER, Dean</w:t>
        <w:br/>
        <w:t>FABIĆ, Lazar RADMANOVIĆ, Leon ERJAVAC, Vladimir MARKOVJĆ, Tanja</w:t>
        <w:br/>
        <w:t>KOVAČlf?, Marijan BILIĆ, Robertino VObEJNIK, Zvonimir KOVAČ i</w:t>
        <w:br/>
        <w:t>Damir ERJAVAC) obnavljaju svoje članstvo slanjem domovnice. Da</w:t>
        <w:br/>
        <w:t>bi se postalo "novim" članom DOPISNIH ŠAHISTA U HRVATSKOJ, nužno</w:t>
        <w:br/>
        <w:t>je potrebno:</w:t>
      </w:r>
    </w:p>
    <w:p>
      <w:pPr>
        <w:pStyle w:val="Normal"/>
        <w:widowControl w:val="0"/>
        <w:ind w:firstLine="360"/>
      </w:pPr>
      <w:r>
        <w:rPr>
          <w:smallCaps w:val="0"/>
        </w:rPr>
        <w:t>1.) Uplatiti pristupninu u vrijednosti svega 1 DEM !</w:t>
      </w:r>
    </w:p>
    <w:p>
      <w:pPr>
        <w:pStyle w:val="Normal"/>
        <w:widowControl w:val="0"/>
        <w:ind w:firstLine="360"/>
      </w:pPr>
      <w:r>
        <w:rPr>
          <w:smallCaps w:val="0"/>
        </w:rPr>
        <w:t>2.) Ispuniti i potpisati UPITNIKPRTSTUPNICU Odbora.</w:t>
      </w:r>
    </w:p>
    <w:p>
      <w:pPr>
        <w:pStyle w:val="Normal"/>
        <w:widowControl w:val="0"/>
        <w:ind w:firstLine="360"/>
      </w:pPr>
      <w:r>
        <w:rPr>
          <w:smallCaps w:val="0"/>
        </w:rPr>
        <w:t>3.) Priložiti fotokopiju dc^novnice.</w:t>
      </w:r>
    </w:p>
    <w:p>
      <w:pPr>
        <w:pStyle w:val="Normal"/>
        <w:widowControl w:val="0"/>
        <w:outlineLvl w:val="6"/>
        <w:ind w:firstLine="360"/>
      </w:pPr>
      <w:bookmarkStart w:id="4" w:name="bookmark4"/>
      <w:r>
        <w:rPr>
          <w:smallCaps w:val="0"/>
        </w:rPr>
        <w:t>Učlanjenjem se stječe MATIČNI BROJ - redom koji je određen</w:t>
      </w:r>
      <w:bookmarkEnd w:id="4"/>
    </w:p>
    <w:p>
      <w:pPr>
        <w:pStyle w:val="Normal"/>
        <w:widowControl w:val="0"/>
      </w:pPr>
      <w:r>
        <w:rPr>
          <w:smallCaps w:val="0"/>
        </w:rPr>
        <w:t>cjelovitim ispunjenjem gornja tri uvjeta od strane pojedinog</w:t>
      </w:r>
    </w:p>
    <w:p>
      <w:pPr>
        <w:pStyle w:val="Normal"/>
        <w:widowControl w:val="0"/>
        <w:outlineLvl w:val="6"/>
      </w:pPr>
      <w:bookmarkStart w:id="5" w:name="bookmark5"/>
      <w:r>
        <w:rPr>
          <w:smallCaps w:val="0"/>
        </w:rPr>
        <w:t>(novog) člana, a ostvarenje igračkih i drugih prava uvjetovano</w:t>
        <w:br/>
        <w:t>je ispunjenjem tekućih obveza i to kako slijedi:</w:t>
      </w:r>
      <w:bookmarkEnd w:id="5"/>
    </w:p>
    <w:p>
      <w:pPr>
        <w:pStyle w:val="Normal"/>
        <w:widowControl w:val="0"/>
        <w:ind w:firstLine="360"/>
      </w:pPr>
      <w:r>
        <w:rPr>
          <w:smallCaps w:val="0"/>
        </w:rPr>
        <w:t>I Plaćanjem godišnje članarine, član održava pravo glasovanja</w:t>
      </w:r>
      <w:r>
        <w:br w:type="page"/>
      </w:r>
    </w:p>
    <w:p>
      <w:pPr>
        <w:pStyle w:val="Normal"/>
        <w:tabs>
          <w:tab w:leader="none" w:pos="240" w:val="left"/>
          <w:tab w:leader="none" w:pos="4862" w:val="left"/>
        </w:tabs>
        <w:widowControl w:val="0"/>
      </w:pPr>
      <w:r>
        <w:rPr>
          <w:smallCaps w:val="0"/>
        </w:rPr>
        <w:t>j</w:t>
        <w:tab/>
        <w:t>izbora tc pravo prijavljivanja za domaća i međunarodna</w:t>
        <w:tab/>
        <w:t>natjecanja.</w:t>
      </w:r>
    </w:p>
    <w:p>
      <w:pPr>
        <w:pStyle w:val="Normal"/>
        <w:tabs>
          <w:tab w:leader="none" w:pos="4856" w:val="left"/>
          <w:tab w:leader="none" w:pos="5508" w:val="left"/>
        </w:tabs>
        <w:widowControl w:val="0"/>
        <w:ind w:firstLine="360"/>
      </w:pPr>
      <w:r>
        <w:rPr>
          <w:smallCaps w:val="0"/>
        </w:rPr>
        <w:t>II Uplatom propisane pristojbe, član stječe</w:t>
        <w:tab/>
        <w:t>pravo</w:t>
        <w:tab/>
        <w:t>igranja.</w:t>
      </w:r>
    </w:p>
    <w:p>
      <w:pPr>
        <w:pStyle w:val="Normal"/>
        <w:widowControl w:val="0"/>
      </w:pPr>
      <w:r>
        <w:rPr>
          <w:smallCaps w:val="0"/>
        </w:rPr>
        <w:t>III Pretplatom na Glasnik, član ostvaruje pravo na obavještavanje.</w:t>
        <w:br/>
        <w:t>Iz razumljivih obzira, ustanovljava se pravo na 'zajedničku pretplatu' (jedan primjerak za više</w:t>
      </w:r>
    </w:p>
    <w:p>
      <w:pPr>
        <w:pStyle w:val="Normal"/>
        <w:widowControl w:val="0"/>
      </w:pPr>
      <w:r>
        <w:rPr>
          <w:smallCaps w:val="0"/>
        </w:rPr>
        <w:t>članova igraća) koje vrijedi u slučajevima: 1.) članova istog domaćinstva odnosno šahovske momčadi (ne nužno</w:t>
      </w:r>
    </w:p>
    <w:p>
      <w:pPr>
        <w:pStyle w:val="Normal"/>
        <w:widowControl w:val="0"/>
      </w:pPr>
      <w:r>
        <w:rPr>
          <w:smallCaps w:val="0"/>
        </w:rPr>
        <w:t>kluba) i 11 2.) skupine učenika, studenata, umirovljenika i/ili vojnika u istom naselju. I) takvom slučaju,</w:t>
      </w:r>
    </w:p>
    <w:p>
      <w:pPr>
        <w:pStyle w:val="Normal"/>
        <w:widowControl w:val="0"/>
      </w:pPr>
      <w:r>
        <w:rPr>
          <w:smallCaps w:val="0"/>
        </w:rPr>
        <w:t>Glasnik se šalje na 'zajedničko odredište' koje se javlja zajedno sa spiskom 'povezanih' članovaigrača, a</w:t>
      </w:r>
    </w:p>
    <w:p>
      <w:pPr>
        <w:pStyle w:val="Normal"/>
        <w:tabs>
          <w:tab w:leader="none" w:pos="272" w:val="left"/>
          <w:tab w:leader="none" w:pos="4859" w:val="left"/>
        </w:tabs>
        <w:widowControl w:val="0"/>
      </w:pPr>
      <w:r>
        <w:rPr>
          <w:smallCaps w:val="0"/>
        </w:rPr>
        <w:t>za</w:t>
        <w:tab/>
        <w:t>umirovljenike sa spiskom, šalju se i (zeroz snimci) zadnjih odrezaka mirovina</w:t>
        <w:tab/>
        <w:t>.</w:t>
      </w:r>
    </w:p>
    <w:p>
      <w:pPr>
        <w:pStyle w:val="Normal"/>
        <w:tabs>
          <w:tab w:leader="none" w:pos="4838" w:val="left"/>
          <w:tab w:leader="none" w:pos="5533" w:val="left"/>
          <w:tab w:leader="none" w:pos="6289" w:val="right"/>
        </w:tabs>
        <w:widowControl w:val="0"/>
        <w:ind w:firstLine="360"/>
      </w:pPr>
      <w:r>
        <w:rPr>
          <w:smallCaps w:val="0"/>
        </w:rPr>
        <w:t>Obzirom na sadašnje okolnosti, za ovu (1993.</w:t>
        <w:tab/>
        <w:t>god.),</w:t>
        <w:tab/>
        <w:t>Odbor</w:t>
        <w:tab/>
        <w:t>je</w:t>
      </w:r>
    </w:p>
    <w:p>
      <w:pPr>
        <w:pStyle w:val="Normal"/>
        <w:widowControl w:val="0"/>
      </w:pPr>
      <w:r>
        <w:rPr>
          <w:smallCaps w:val="0"/>
        </w:rPr>
        <w:t>propisao zaista niske iznose gore navedenih pristojbi i to kako</w:t>
      </w:r>
    </w:p>
    <w:p>
      <w:pPr>
        <w:pStyle w:val="Normal"/>
        <w:widowControl w:val="0"/>
      </w:pPr>
      <w:r>
        <w:rPr>
          <w:smallCaps w:val="0"/>
        </w:rPr>
        <w:t>slijedi:</w:t>
      </w:r>
    </w:p>
    <w:p>
      <w:pPr>
        <w:pStyle w:val="Normal"/>
        <w:widowControl w:val="0"/>
      </w:pPr>
      <w:r>
        <w:rPr>
          <w:smallCaps w:val="0"/>
        </w:rPr>
        <w:t>V</w:t>
      </w:r>
    </w:p>
    <w:p>
      <w:pPr>
        <w:pStyle w:val="Normal"/>
        <w:tabs>
          <w:tab w:leader="none" w:pos="5691" w:val="left"/>
        </w:tabs>
        <w:widowControl w:val="0"/>
        <w:outlineLvl w:val="6"/>
        <w:ind w:firstLine="360"/>
      </w:pPr>
      <w:bookmarkStart w:id="6" w:name="bookmark6"/>
      <w:r>
        <w:rPr>
          <w:smallCaps w:val="0"/>
        </w:rPr>
        <w:t>I Članarina ii (dinarskom iznosu protu)vrijednosti 1 DEM.</w:t>
        <w:br/>
        <w:t>II Uplata za svako pojedino natjecanje u vrijednosti 3 DEM.</w:t>
        <w:br/>
        <w:t>III Pretplata na Glasnik u vrijednosti</w:t>
        <w:tab/>
        <w:t>5 DEM.</w:t>
      </w:r>
      <w:bookmarkEnd w:id="6"/>
    </w:p>
    <w:p>
      <w:pPr>
        <w:pStyle w:val="Normal"/>
        <w:widowControl w:val="0"/>
        <w:ind w:firstLine="360"/>
      </w:pPr>
      <w:r>
        <w:rPr>
          <w:smallCaps w:val="0"/>
        </w:rPr>
        <w:t>Odbor se našao pred pitanjem: "Kako se (ponovno) povezati s</w:t>
        <w:br/>
        <w:t>dopisnim igračima u Hrvatskoj ?". Pred oko desetak godina, za</w:t>
        <w:br/>
        <w:t>potrebe Odbora i Savjeta, izradio sam Imenik dopisnih igrača u</w:t>
        <w:br/>
        <w:t>Hrvatskoj* koji još uvijek služi. Vredniji je svježi Spisak</w:t>
        <w:br/>
        <w:t>igrača iz Hrvatske koji imaju međunarodni rejting. Te spiskove</w:t>
        <w:br/>
        <w:t>upotpunili smo podacima o sudionicima prethodnog IV prvenstva</w:t>
        <w:br/>
        <w:t>Hrvatske i tako dobili krug ljudi kojima-se obraćamo s ovim</w:t>
        <w:br/>
        <w:t>prvim brojem Glasnika. Kanimo, surađivati s^drugim udruženjima</w:t>
        <w:br/>
        <w:t>(npr. piosvjetriih djelatnika) kako bismo"postupno povećali</w:t>
        <w:br/>
        <w:t>brojnost našeg članstva.</w:t>
      </w:r>
    </w:p>
    <w:p>
      <w:pPr>
        <w:pStyle w:val="Normal"/>
        <w:widowControl w:val="0"/>
        <w:ind w:firstLine="360"/>
      </w:pPr>
      <w:r>
        <w:rPr>
          <w:smallCaps w:val="0"/>
        </w:rPr>
        <w:t>Ovaj broj Glasnika šaljemo diljem Hrvatske svim šahovskim</w:t>
        <w:br/>
        <w:t>klubovima koji su obnovili svoju djelatnost u okviru Saveza.</w:t>
        <w:br/>
        <w:t>Molimo ih da UMNOŽE UPITNIKE i podijele ih svojim igračima te da</w:t>
        <w:br/>
        <w:t>u slučaju dobrog odziva prijave svoju momčad na upravo raspisano</w:t>
        <w:br/>
        <w:t>prvenstvo Hrvatske. Sa sličnom molbom obraćamo se našim (starim</w:t>
        <w:br/>
        <w:t>i novim) članovima.</w:t>
      </w:r>
    </w:p>
    <w:p>
      <w:pPr>
        <w:pStyle w:val="Normal"/>
        <w:widowControl w:val="0"/>
      </w:pPr>
      <w:r>
        <w:rPr>
          <w:smallCaps w:val="0"/>
        </w:rPr>
        <w:t>AMICI SUMUS !</w:t>
      </w:r>
    </w:p>
    <w:p>
      <w:pPr>
        <w:pStyle w:val="Normal"/>
        <w:tabs>
          <w:tab w:leader="none" w:pos="4741" w:val="left"/>
        </w:tabs>
        <w:widowControl w:val="0"/>
      </w:pPr>
      <w:r>
        <w:rPr>
          <w:smallCaps w:val="0"/>
        </w:rPr>
        <w:t>U Zagrebu, 9. lipnja 1993. god.</w:t>
        <w:tab/>
        <w:t>Mr Zvonko KREČAK</w:t>
      </w:r>
    </w:p>
    <w:p>
      <w:pPr>
        <w:pStyle w:val="Normal"/>
        <w:widowControl w:val="0"/>
        <w:outlineLvl w:val="6"/>
      </w:pPr>
      <w:bookmarkStart w:id="7" w:name="bookmark7"/>
      <w:r>
        <w:rPr>
          <w:smallCaps w:val="0"/>
        </w:rPr>
        <w:t>RASPIS prvenstava Hrvatske</w:t>
      </w:r>
      <w:bookmarkEnd w:id="7"/>
    </w:p>
    <w:p>
      <w:pPr>
        <w:pStyle w:val="Normal"/>
        <w:widowControl w:val="0"/>
        <w:ind w:firstLine="360"/>
      </w:pPr>
      <w:r>
        <w:rPr>
          <w:smallCaps w:val="0"/>
        </w:rPr>
        <w:t>Raspisuju se:</w:t>
      </w:r>
    </w:p>
    <w:p>
      <w:pPr>
        <w:pStyle w:val="Normal"/>
        <w:widowControl w:val="0"/>
        <w:ind w:firstLine="360"/>
      </w:pPr>
      <w:r>
        <w:rPr>
          <w:smallCaps w:val="0"/>
        </w:rPr>
        <w:t>1 . ) Pojedinačno muško prvenstvo Hrvatske</w:t>
      </w:r>
    </w:p>
    <w:p>
      <w:pPr>
        <w:pStyle w:val="Normal"/>
        <w:widowControl w:val="0"/>
        <w:ind w:firstLine="360"/>
      </w:pPr>
      <w:r>
        <w:rPr>
          <w:smallCaps w:val="0"/>
        </w:rPr>
        <w:t>2.) Pojedinačno žensko prvenstvo Hrvatske</w:t>
      </w:r>
    </w:p>
    <w:p>
      <w:pPr>
        <w:pStyle w:val="Normal"/>
        <w:widowControl w:val="0"/>
        <w:ind w:firstLine="360"/>
      </w:pPr>
      <w:r>
        <w:rPr>
          <w:smallCaps w:val="0"/>
        </w:rPr>
        <w:t>3.) Momčadsko prvenstvo Hrvatske</w:t>
      </w:r>
    </w:p>
    <w:p>
      <w:pPr>
        <w:pStyle w:val="Normal"/>
        <w:widowControl w:val="0"/>
        <w:ind w:firstLine="360"/>
      </w:pPr>
      <w:r>
        <w:rPr>
          <w:smallCaps w:val="0"/>
        </w:rPr>
        <w:t>Pravo nastupa na pojedinačnom prvenstvu stječe onaj član</w:t>
      </w:r>
    </w:p>
    <w:p>
      <w:pPr>
        <w:pStyle w:val="Normal"/>
        <w:widowControl w:val="0"/>
      </w:pPr>
      <w:r>
        <w:rPr>
          <w:smallCaps w:val="0"/>
        </w:rPr>
        <w:t>koji :</w:t>
      </w:r>
    </w:p>
    <w:p>
      <w:pPr>
        <w:pStyle w:val="Normal"/>
        <w:tabs>
          <w:tab w:leader="none" w:pos="780" w:val="left"/>
          <w:tab w:leader="none" w:pos="3348" w:val="center"/>
          <w:tab w:leader="none" w:pos="3992" w:val="left"/>
          <w:tab w:leader="none" w:pos="4752" w:val="right"/>
        </w:tabs>
        <w:widowControl w:val="0"/>
        <w:ind w:firstLine="360"/>
      </w:pPr>
      <w:r>
        <w:rPr>
          <w:smallCaps w:val="0"/>
        </w:rPr>
        <w:t>1.)</w:t>
        <w:tab/>
        <w:t>podmiri članarinu za ovu</w:t>
        <w:tab/>
        <w:t>godinu</w:t>
        <w:tab/>
        <w:t>(1</w:t>
        <w:tab/>
        <w:t>DEM),</w:t>
      </w:r>
    </w:p>
    <w:p>
      <w:pPr>
        <w:pStyle w:val="Normal"/>
        <w:tabs>
          <w:tab w:leader="none" w:pos="780" w:val="left"/>
          <w:tab w:leader="none" w:pos="3931" w:val="left"/>
          <w:tab w:leader="none" w:pos="4752" w:val="right"/>
        </w:tabs>
        <w:widowControl w:val="0"/>
        <w:ind w:firstLine="360"/>
      </w:pPr>
      <w:r>
        <w:rPr>
          <w:smallCaps w:val="0"/>
        </w:rPr>
        <w:t>2.)</w:t>
        <w:tab/>
        <w:t>uplati upisninu</w:t>
        <w:tab/>
        <w:t>(3</w:t>
        <w:tab/>
        <w:t>DEM) i</w:t>
      </w:r>
    </w:p>
    <w:p>
      <w:pPr>
        <w:pStyle w:val="Normal"/>
        <w:tabs>
          <w:tab w:leader="none" w:pos="780" w:val="left"/>
          <w:tab w:leader="none" w:pos="2354" w:val="left"/>
          <w:tab w:leader="none" w:pos="3931" w:val="left"/>
          <w:tab w:leader="none" w:pos="4752" w:val="right"/>
        </w:tabs>
        <w:widowControl w:val="0"/>
        <w:ind w:firstLine="360"/>
      </w:pPr>
      <w:r>
        <w:rPr>
          <w:smallCaps w:val="0"/>
        </w:rPr>
        <w:t>3.)</w:t>
        <w:tab/>
        <w:t>pretplati se na</w:t>
        <w:tab/>
        <w:t>Glasnik</w:t>
        <w:tab/>
        <w:t>(5</w:t>
        <w:tab/>
        <w:t>DEM).</w:t>
      </w:r>
    </w:p>
    <w:p>
      <w:pPr>
        <w:pStyle w:val="Normal"/>
        <w:tabs>
          <w:tab w:leader="none" w:pos="2371" w:val="left"/>
          <w:tab w:leader="none" w:pos="3843" w:val="right"/>
          <w:tab w:leader="none" w:pos="4006" w:val="left"/>
        </w:tabs>
        <w:widowControl w:val="0"/>
      </w:pPr>
      <w:r>
        <w:rPr>
          <w:smallCaps w:val="0"/>
        </w:rPr>
        <w:t>Sve zajedno (s 1 DEM</w:t>
        <w:tab/>
        <w:t>pristupnine</w:t>
        <w:tab/>
        <w:t>za</w:t>
        <w:tab/>
        <w:t>"nove" članove) iznosi</w:t>
      </w:r>
    </w:p>
    <w:p>
      <w:pPr>
        <w:pStyle w:val="Normal"/>
        <w:widowControl w:val="0"/>
        <w:ind w:firstLine="360"/>
      </w:pPr>
      <w:r>
        <w:rPr>
          <w:smallCaps w:val="0"/>
        </w:rPr>
        <w:t>* Iicnik sadrži podatke (odredište te zvanje razred l Međunarodni količnik u dopisnoi šahu) o</w:t>
        <w:br/>
        <w:t>igračima (njih 623) i igračicama (njih 33). Zadnji puta je obnovljen 19S7. god.</w:t>
      </w:r>
      <w:r>
        <w:br w:type="page"/>
      </w:r>
    </w:p>
    <w:p>
      <w:pPr>
        <w:pStyle w:val="Normal"/>
        <w:tabs>
          <w:tab w:leader="none" w:pos="2371" w:val="left"/>
          <w:tab w:leader="none" w:pos="3843" w:val="right"/>
          <w:tab w:leader="none" w:pos="4006" w:val="left"/>
        </w:tabs>
        <w:widowControl w:val="0"/>
      </w:pPr>
      <w:r>
        <w:rPr>
          <w:smallCaps w:val="0"/>
        </w:rPr>
        <w:t>dinarsku protuvrijednost, 9 DEM za "stare" odnosno 10 DEM za</w:t>
        <w:br/>
        <w:t>"nove" članove-igrače (prema srednjem tečaju Narodne banke</w:t>
        <w:br/>
        <w:t>Hrvatske - na dan uplate), a uplaćuje se na dinarski žiroračun</w:t>
        <w:br/>
        <w:t>Hrvatskog Šahovskog saveza broj: 30102-678-3941 s oznakom "za</w:t>
        <w:br/>
        <w:t>dopisni šah".</w:t>
      </w:r>
    </w:p>
    <w:p>
      <w:pPr>
        <w:pStyle w:val="Normal"/>
        <w:widowControl w:val="0"/>
        <w:ind w:firstLine="360"/>
      </w:pPr>
      <w:r>
        <w:rPr>
          <w:smallCaps w:val="0"/>
        </w:rPr>
        <w:t>Momčadi ostvaruju pravo nastupa tako da prijavljena 4 igrača</w:t>
        <w:br/>
        <w:t>(i 2 zamjene - nisu obvezne) udovoljavaju slijedećim uvjetima:</w:t>
      </w:r>
    </w:p>
    <w:p>
      <w:pPr>
        <w:pStyle w:val="Normal"/>
        <w:tabs>
          <w:tab w:leader="none" w:pos="709" w:val="center"/>
          <w:tab w:leader="none" w:pos="851" w:val="left"/>
        </w:tabs>
        <w:widowControl w:val="0"/>
      </w:pPr>
      <w:r>
        <w:rPr>
          <w:smallCaps w:val="0"/>
        </w:rPr>
        <w:t>- da</w:t>
        <w:tab/>
        <w:t>su</w:t>
        <w:tab/>
        <w:t>učlanjeni,</w:t>
      </w:r>
    </w:p>
    <w:p>
      <w:pPr>
        <w:pStyle w:val="Normal"/>
        <w:tabs>
          <w:tab w:leader="none" w:pos="709" w:val="center"/>
          <w:tab w:leader="none" w:pos="851" w:val="left"/>
        </w:tabs>
        <w:widowControl w:val="0"/>
      </w:pPr>
      <w:r>
        <w:rPr>
          <w:smallCaps w:val="0"/>
        </w:rPr>
        <w:t>- da</w:t>
        <w:tab/>
        <w:t>su</w:t>
        <w:tab/>
        <w:t>platili članarinu za ovu godinu,</w:t>
      </w:r>
    </w:p>
    <w:p>
      <w:pPr>
        <w:pStyle w:val="Normal"/>
        <w:tabs>
          <w:tab w:leader="none" w:pos="709" w:val="center"/>
          <w:tab w:leader="none" w:pos="851" w:val="left"/>
          <w:tab w:leader="none" w:pos="5855" w:val="right"/>
          <w:tab w:leader="none" w:pos="5834" w:val="right"/>
        </w:tabs>
        <w:widowControl w:val="0"/>
      </w:pPr>
      <w:r>
        <w:rPr>
          <w:smallCaps w:val="0"/>
        </w:rPr>
        <w:t>- da</w:t>
        <w:tab/>
        <w:t>su</w:t>
        <w:tab/>
        <w:t>pretplaćeni pojedinačno ili momčadski na</w:t>
        <w:tab/>
        <w:t>Glasnik</w:t>
        <w:tab/>
        <w:t>i</w:t>
      </w:r>
    </w:p>
    <w:p>
      <w:pPr>
        <w:pStyle w:val="Normal"/>
        <w:tabs>
          <w:tab w:leader="none" w:pos="709" w:val="center"/>
          <w:tab w:leader="none" w:pos="855" w:val="left"/>
          <w:tab w:leader="none" w:pos="4506" w:val="center"/>
          <w:tab w:leader="none" w:pos="6266" w:val="right"/>
        </w:tabs>
        <w:widowControl w:val="0"/>
      </w:pPr>
      <w:r>
        <w:rPr>
          <w:smallCaps w:val="0"/>
        </w:rPr>
        <w:t>- da</w:t>
        <w:tab/>
        <w:t>je</w:t>
        <w:tab/>
        <w:t>za njih uplaćeno po 3 DEM za nastup</w:t>
        <w:tab/>
        <w:t>na pojedinoj</w:t>
        <w:tab/>
        <w:t>ploči</w:t>
      </w:r>
    </w:p>
    <w:p>
      <w:pPr>
        <w:pStyle w:val="Normal"/>
        <w:widowControl w:val="0"/>
      </w:pPr>
      <w:r>
        <w:rPr>
          <w:smallCaps w:val="0"/>
        </w:rPr>
        <w:t>u momčadskom prvenstvu (12 DEM za cijelu momčad).</w:t>
      </w:r>
    </w:p>
    <w:p>
      <w:pPr>
        <w:pStyle w:val="Normal"/>
        <w:widowControl w:val="0"/>
      </w:pPr>
      <w:r>
        <w:rPr>
          <w:smallCaps w:val="0"/>
        </w:rPr>
        <w:t>Sve ove obveze - prve tri pojedinačne, a četvrta momčadska -</w:t>
        <w:br/>
        <w:t>može podmiriti momčad (klub) kao cjelina!</w:t>
      </w:r>
    </w:p>
    <w:p>
      <w:pPr>
        <w:pStyle w:val="Normal"/>
        <w:widowControl w:val="0"/>
        <w:outlineLvl w:val="5"/>
      </w:pPr>
      <w:bookmarkStart w:id="8" w:name="bookmark8"/>
      <w:r>
        <w:rPr>
          <w:smallCaps w:val="0"/>
        </w:rPr>
        <w:t>Raspisi su otvoreni do 15. kolovoza ove godine !</w:t>
      </w:r>
      <w:bookmarkEnd w:id="8"/>
    </w:p>
    <w:p>
      <w:pPr>
        <w:pStyle w:val="Normal"/>
        <w:widowControl w:val="0"/>
        <w:ind w:firstLine="360"/>
      </w:pPr>
      <w:r>
        <w:rPr>
          <w:smallCaps w:val="0"/>
        </w:rPr>
        <w:t>Pravovremeno prijavljeni sudionici pojedinačnih prvenstava</w:t>
        <w:br/>
        <w:t>Hrvatske, bit će poredani prema slijedećim pravilima:</w:t>
      </w:r>
    </w:p>
    <w:p>
      <w:pPr>
        <w:pStyle w:val="Normal"/>
        <w:widowControl w:val="0"/>
        <w:ind w:firstLine="360"/>
      </w:pPr>
      <w:r>
        <w:rPr>
          <w:smallCaps w:val="0"/>
        </w:rPr>
        <w:t>1.) uspjeh na prethodnom prvenstvu (ove godine, odnosi se</w:t>
        <w:br/>
        <w:t>samo za muško prvenstvo na koje se primaju do trojica igrača</w:t>
        <w:br/>
        <w:t>koji su zauzeli ne niže od 7. mjesta na finalu IV prvenstva</w:t>
        <w:br/>
        <w:t>Hrvatske te do šestorica s istovremeno održanih polufinala</w:t>
        <w:br/>
        <w:t>prvenstva Hrvatske),</w:t>
      </w:r>
    </w:p>
    <w:p>
      <w:pPr>
        <w:pStyle w:val="Normal"/>
        <w:widowControl w:val="0"/>
        <w:ind w:firstLine="360"/>
      </w:pPr>
      <w:r>
        <w:rPr>
          <w:smallCaps w:val="0"/>
        </w:rPr>
        <w:t>2.) viši rejting ICCF - ne niži od 2000 za muške odnosno 1800</w:t>
        <w:br/>
        <w:t>za ženske,</w:t>
      </w:r>
    </w:p>
    <w:p>
      <w:pPr>
        <w:pStyle w:val="Normal"/>
        <w:widowControl w:val="0"/>
        <w:ind w:firstLine="360"/>
      </w:pPr>
      <w:r>
        <w:rPr>
          <w:smallCaps w:val="0"/>
        </w:rPr>
        <w:t>3.) zvanje odnosno viši razred - ne niži razred od "mk",</w:t>
      </w:r>
    </w:p>
    <w:p>
      <w:pPr>
        <w:pStyle w:val="Normal"/>
        <w:widowControl w:val="0"/>
        <w:ind w:firstLine="360"/>
      </w:pPr>
      <w:r>
        <w:rPr>
          <w:smallCaps w:val="0"/>
        </w:rPr>
        <w:t>4.) rejting niži od 2000 za muške odnosno 1800 za ženske i</w:t>
      </w:r>
    </w:p>
    <w:p>
      <w:pPr>
        <w:pStyle w:val="Normal"/>
        <w:widowControl w:val="0"/>
        <w:ind w:firstLine="360"/>
      </w:pPr>
      <w:r>
        <w:rPr>
          <w:smallCaps w:val="0"/>
        </w:rPr>
        <w:t>5.) razred niži od "mk".</w:t>
      </w:r>
    </w:p>
    <w:p>
      <w:pPr>
        <w:pStyle w:val="Normal"/>
        <w:widowControl w:val="0"/>
      </w:pPr>
      <w:r>
        <w:rPr>
          <w:smallCaps w:val="0"/>
        </w:rPr>
        <w:t>Poredak momčadi utvrđuje se prema jakosti 4 prvoimenovana</w:t>
        <w:br/>
        <w:t>igrača.</w:t>
      </w:r>
    </w:p>
    <w:p>
      <w:pPr>
        <w:pStyle w:val="Normal"/>
        <w:widowControl w:val="0"/>
        <w:ind w:firstLine="360"/>
      </w:pPr>
      <w:r>
        <w:rPr>
          <w:smallCaps w:val="0"/>
        </w:rPr>
        <w:t>Ovako utvrđeni poreci zamjenjuju izvlačenje brojeva! U</w:t>
        <w:br/>
        <w:t>slučaju većeg broja prijavljenih, što se očekuje kod muškog</w:t>
        <w:br/>
        <w:t>prvenstva, prvih 15 igra u finalu, a ostali se raspoređuju u</w:t>
        <w:br/>
        <w:t>podjednako jake skupine polufinala itđ. (ovisno o brojnosti</w:t>
        <w:br/>
        <w:t>pr i java).</w:t>
      </w:r>
    </w:p>
    <w:p>
      <w:pPr>
        <w:pStyle w:val="Normal"/>
        <w:widowControl w:val="0"/>
        <w:outlineLvl w:val="5"/>
        <w:ind w:firstLine="360"/>
      </w:pPr>
      <w:bookmarkStart w:id="9" w:name="bookmark9"/>
      <w:r>
        <w:rPr>
          <w:smallCaps w:val="0"/>
        </w:rPr>
        <w:t>Dragi "stari" i "novi" igrači dopisnog šaha u Hrvatskoj -</w:t>
        <w:br/>
        <w:t>pristupite nam, podmirite članarinu, pretplatite se na Glasnik</w:t>
        <w:br/>
        <w:t>i upišite na odgovarajuće prvenstvo.</w:t>
      </w:r>
      <w:bookmarkEnd w:id="9"/>
    </w:p>
    <w:p>
      <w:pPr>
        <w:pStyle w:val="Normal"/>
        <w:widowControl w:val="0"/>
      </w:pPr>
      <w:r>
        <w:rPr>
          <w:smallCaps w:val="0"/>
        </w:rPr>
        <w:t>Nadamo se da ćete uživati u drevnoj igri !</w:t>
      </w:r>
    </w:p>
    <w:p>
      <w:pPr>
        <w:pStyle w:val="Normal"/>
        <w:tabs>
          <w:tab w:leader="dot" w:pos="6338" w:val="left"/>
        </w:tabs>
        <w:widowControl w:val="0"/>
        <w:outlineLvl w:val="0"/>
      </w:pPr>
      <w:bookmarkStart w:id="10" w:name="bookmark10"/>
      <w:r>
        <w:rPr>
          <w:smallCaps w:val="0"/>
        </w:rPr>
        <w:t xml:space="preserve"> ,.„..,.„.0     </w:t>
        <w:tab/>
      </w:r>
      <w:bookmarkEnd w:id="10"/>
    </w:p>
    <w:p>
      <w:pPr>
        <w:pStyle w:val="Normal"/>
        <w:tabs>
          <w:tab w:leader="none" w:pos="1082" w:val="left"/>
          <w:tab w:leader="none" w:pos="3886" w:val="left"/>
          <w:tab w:leader="none" w:pos="6266" w:val="right"/>
        </w:tabs>
        <w:widowControl w:val="0"/>
      </w:pPr>
      <w:r>
        <w:rPr>
          <w:smallCaps w:val="0"/>
        </w:rPr>
        <w:t>IZDAVAČ: HRVATSKI ŠAHOVSKI SAVEZ, Trg sportova 11, ZAGREB; Za</w:t>
        <w:br/>
        <w:t>izdavača:</w:t>
        <w:tab/>
        <w:t>Ervin Sindik; UredniStvo:</w:t>
        <w:tab/>
        <w:t>Trg sportova 11,</w:t>
        <w:tab/>
        <w:t>41000</w:t>
      </w:r>
    </w:p>
    <w:p>
      <w:pPr>
        <w:pStyle w:val="Normal"/>
        <w:tabs>
          <w:tab w:leader="none" w:pos="2796" w:val="left"/>
        </w:tabs>
        <w:widowControl w:val="0"/>
      </w:pPr>
      <w:r>
        <w:rPr>
          <w:smallCaps w:val="0"/>
        </w:rPr>
        <w:t>ZAGREB, telefon: 041/339-333/250, Fax: 041/325-864 ili 327-111;</w:t>
        <w:br/>
        <w:t>Pretplata u dinarskoj vrijednosti od 5 DEM (srednji tečaj Narodne banke Hrvatske - na dan upiat-!,</w:t>
        <w:br/>
        <w:t>uplaćuje se na dinarski žiro-račun Hrvatskog Šahovskog saveza s naznakoi: 'za dopisni šah - pretplata na</w:t>
        <w:br/>
        <w:t>Glasnik'; Stalni suradnici:</w:t>
        <w:tab/>
        <w:t>Z.Krečak, P.Keglević, A.Ljubičić,</w:t>
      </w:r>
    </w:p>
    <w:p>
      <w:pPr>
        <w:pStyle w:val="Normal"/>
        <w:widowControl w:val="0"/>
      </w:pPr>
      <w:r>
        <w:rPr>
          <w:smallCaps w:val="0"/>
        </w:rPr>
        <w:t>S.Štefančić, S.Sontag, Z.Ivanović, D.Fabić i T.Tomas.</w:t>
      </w:r>
    </w:p>
    <w:p>
      <w:pPr>
        <w:pStyle w:val="Normal"/>
        <w:tabs>
          <w:tab w:leader="dot" w:pos="6271" w:val="left"/>
        </w:tabs>
        <w:widowControl w:val="0"/>
        <w:outlineLvl w:val="1"/>
      </w:pPr>
      <w:bookmarkStart w:id="11" w:name="bookmark11"/>
      <w:r>
        <w:rPr>
          <w:smallCaps w:val="0"/>
        </w:rPr>
        <w:t xml:space="preserve">.....   </w:t>
        <w:tab/>
      </w:r>
      <w:bookmarkEnd w:id="11"/>
      <w:r>
        <w:br w:type="page"/>
      </w:r>
    </w:p>
    <w:p>
      <w:pPr>
        <w:pStyle w:val="Normal"/>
        <w:tabs>
          <w:tab w:leader="none" w:pos="7800" w:val="right"/>
          <w:tab w:leader="none" w:pos="8329" w:val="right"/>
          <w:tab w:leader="none" w:pos="8777" w:val="right"/>
        </w:tabs>
        <w:widowControl w:val="0"/>
      </w:pPr>
      <w:r>
        <w:rPr>
          <w:smallCaps w:val="0"/>
        </w:rPr>
        <w:t>Obr. 3.K.</w:t>
        <w:tab/>
        <w:t>obrazac</w:t>
        <w:tab/>
        <w:t>br.</w:t>
        <w:tab/>
        <w:t>1.</w:t>
      </w:r>
    </w:p>
    <w:p>
      <w:pPr>
        <w:pStyle w:val="Normal"/>
        <w:widowControl w:val="0"/>
        <w:outlineLvl w:val="1"/>
      </w:pPr>
      <w:bookmarkStart w:id="12" w:name="bookmark12"/>
      <w:r>
        <w:rPr>
          <w:smallCaps w:val="0"/>
        </w:rPr>
        <w:t>UPITNIK</w:t>
      </w:r>
      <w:bookmarkEnd w:id="12"/>
    </w:p>
    <w:p>
      <w:pPr>
        <w:pStyle w:val="Normal"/>
        <w:widowControl w:val="0"/>
        <w:outlineLvl w:val="2"/>
      </w:pPr>
      <w:bookmarkStart w:id="13" w:name="bookmark13"/>
      <w:r>
        <w:rPr>
          <w:smallCaps w:val="0"/>
        </w:rPr>
        <w:t>Odbora za dopisni šah Hrvatskog šahovskog saveza</w:t>
      </w:r>
      <w:bookmarkEnd w:id="13"/>
    </w:p>
    <w:p>
      <w:pPr>
        <w:pStyle w:val="Normal"/>
        <w:widowControl w:val="0"/>
      </w:pPr>
      <w:r>
        <w:rPr>
          <w:smallCaps w:val="0"/>
        </w:rPr>
        <w:t>za učlanjenje i dobivanje matičnog broja igrača</w:t>
      </w:r>
    </w:p>
    <w:p>
      <w:pPr>
        <w:pStyle w:val="Normal"/>
        <w:widowControl w:val="0"/>
      </w:pPr>
      <w:r>
        <w:rPr>
          <w:smallCaps w:val="0"/>
        </w:rPr>
        <w:t>Napomena upitaniku:</w:t>
      </w:r>
    </w:p>
    <w:p>
      <w:pPr>
        <w:pStyle w:val="Normal"/>
        <w:widowControl w:val="0"/>
      </w:pPr>
      <w:r>
        <w:rPr>
          <w:smallCaps w:val="0"/>
        </w:rPr>
        <w:t>Za učlanjenje odnosno upis u Spisak igrača dopisnog vida šaha u</w:t>
        <w:br/>
        <w:t>Hrvatskoj, nužno je:</w:t>
      </w:r>
    </w:p>
    <w:p>
      <w:pPr>
        <w:pStyle w:val="Normal"/>
        <w:widowControl w:val="0"/>
        <w:ind w:firstLine="360"/>
      </w:pPr>
      <w:r>
        <w:rPr>
          <w:smallCaps w:val="0"/>
        </w:rPr>
        <w:t>1.) Ispuniti i vlastoručnim potpisom ovjeriti sadržaj UPITNIKA</w:t>
      </w:r>
    </w:p>
    <w:p>
      <w:pPr>
        <w:pStyle w:val="Normal"/>
        <w:widowControl w:val="0"/>
        <w:ind w:firstLine="360"/>
      </w:pPr>
      <w:r>
        <w:rPr>
          <w:smallCaps w:val="0"/>
        </w:rPr>
        <w:t>2.) Priložiti fotokopiju DOMOVNICE</w:t>
      </w:r>
    </w:p>
    <w:p>
      <w:pPr>
        <w:pStyle w:val="Normal"/>
        <w:widowControl w:val="0"/>
        <w:ind w:firstLine="360"/>
      </w:pPr>
      <w:r>
        <w:rPr>
          <w:smallCaps w:val="0"/>
        </w:rPr>
        <w:t>3.) Podmiriti propisanu UPISNINU</w:t>
      </w:r>
    </w:p>
    <w:p>
      <w:pPr>
        <w:pStyle w:val="Normal"/>
        <w:widowControl w:val="0"/>
      </w:pPr>
      <w:r>
        <w:rPr>
          <w:smallCaps w:val="0"/>
        </w:rPr>
        <w:t>Upisnina a 1993. god. iznosi dinarsku protuvrijednost od 1 DEM (srednji tečaj Narodne banke Hrvatske - na dan</w:t>
        <w:br/>
        <w:t>uplate). Uplaćuje se na liro račun Hrvatskog šahovskog saveza broj: 30102-678-3941 s oznake* 'za dopisni šah*</w:t>
        <w:br/>
        <w:t>i naijeno* 'za učlanjenje'. Podatke upisujte čitko (poželjno tiskani* slovisa), jer za njih jaučite.</w:t>
      </w:r>
    </w:p>
    <w:p>
      <w:pPr>
        <w:pStyle w:val="Normal"/>
        <w:widowControl w:val="0"/>
        <w:ind w:firstLine="360"/>
      </w:pPr>
      <w:r>
        <w:rPr>
          <w:smallCaps w:val="0"/>
        </w:rPr>
        <w:t>Sve zajedno - UPITNIK, DOMOVNICU i listić UPLATNICE - šalje</w:t>
        <w:br/>
        <w:t>se na odredište Odbora za dopisni šah Hrvatskog šahovskog</w:t>
        <w:br/>
        <w:t>saveza:</w:t>
      </w:r>
    </w:p>
    <w:p>
      <w:pPr>
        <w:pStyle w:val="Normal"/>
        <w:widowControl w:val="0"/>
      </w:pPr>
      <w:r>
        <w:rPr>
          <w:smallCaps w:val="0"/>
        </w:rPr>
        <w:t>41000 ZAGREB; Trg sportova br. 11.</w:t>
      </w:r>
    </w:p>
    <w:p>
      <w:pPr>
        <w:pStyle w:val="Normal"/>
        <w:widowControl w:val="0"/>
      </w:pPr>
      <w:r>
        <w:rPr>
          <w:smallCaps w:val="0"/>
        </w:rPr>
        <w:t xml:space="preserve">&gt;&gt;&gt;&gt;&gt;&gt;&gt;&gt;&gt;&gt;&gt;&gt;&gt;&gt;&gt;&gt;&gt; OPĆI PODACI UPITANIKA </w:t>
      </w:r>
      <w:r>
        <w:rPr>
          <w:lang w:val="en-US" w:eastAsia="en-US" w:bidi="en-US"/>
          <w:smallCaps w:val="0"/>
        </w:rPr>
        <w:t>&lt;&lt;&lt;&lt;&lt;&lt;&lt;&lt;&lt;&lt;&lt;&lt;&lt;&lt;&lt;&lt;&lt;</w:t>
      </w:r>
    </w:p>
    <w:p>
      <w:pPr>
        <w:pStyle w:val="Normal"/>
        <w:tabs>
          <w:tab w:leader="underscore" w:pos="6002" w:val="left"/>
          <w:tab w:leader="none" w:pos="5535" w:val="right"/>
          <w:tab w:leader="none" w:pos="5676" w:val="left"/>
          <w:tab w:leader="underscore" w:pos="5938" w:val="left"/>
          <w:tab w:leader="underscore" w:pos="6876" w:val="left"/>
          <w:tab w:leader="underscore" w:pos="8778" w:val="left"/>
        </w:tabs>
        <w:widowControl w:val="0"/>
      </w:pPr>
      <w:r>
        <w:rPr>
          <w:smallCaps w:val="0"/>
        </w:rPr>
        <w:t xml:space="preserve">IME: </w:t>
        <w:tab/>
        <w:t>,</w:t>
        <w:tab/>
        <w:t xml:space="preserve">    PREZIME:</w:t>
        <w:tab/>
        <w:tab/>
        <w:tab/>
        <w:tab/>
      </w:r>
    </w:p>
    <w:p>
      <w:pPr>
        <w:pStyle w:val="Normal"/>
        <w:tabs>
          <w:tab w:leader="underscore" w:pos="4912" w:val="right"/>
          <w:tab w:leader="underscore" w:pos="8778" w:val="left"/>
          <w:tab w:leader="none" w:pos="5654" w:val="right"/>
          <w:tab w:leader="underscore" w:pos="8782" w:val="left"/>
        </w:tabs>
        <w:widowControl w:val="0"/>
      </w:pPr>
      <w:r>
        <w:rPr>
          <w:smallCaps w:val="0"/>
        </w:rPr>
        <w:t>Broj osobne iskaznice:</w:t>
        <w:tab/>
        <w:t>izdane</w:t>
        <w:tab/>
        <w:t>od</w:t>
        <w:tab/>
        <w:t>MUP:_</w:t>
        <w:tab/>
      </w:r>
    </w:p>
    <w:p>
      <w:pPr>
        <w:pStyle w:val="Normal"/>
        <w:tabs>
          <w:tab w:leader="underscore" w:pos="1849" w:val="right"/>
          <w:tab w:leader="underscore" w:pos="2720" w:val="right"/>
          <w:tab w:leader="underscore" w:pos="5883" w:val="right"/>
          <w:tab w:leader="underscore" w:pos="8778" w:val="left"/>
        </w:tabs>
        <w:widowControl w:val="0"/>
      </w:pPr>
      <w:r>
        <w:rPr>
          <w:smallCaps w:val="0"/>
        </w:rPr>
        <w:t xml:space="preserve">zvanje: </w:t>
        <w:tab/>
        <w:t>.</w:t>
        <w:tab/>
        <w:t>;</w:t>
        <w:tab/>
        <w:t xml:space="preserve">  zanimanje:</w:t>
        <w:tab/>
      </w:r>
    </w:p>
    <w:p>
      <w:pPr>
        <w:pStyle w:val="Normal"/>
        <w:tabs>
          <w:tab w:leader="underscore" w:pos="6156" w:val="left"/>
          <w:tab w:leader="none" w:pos="5791" w:val="right"/>
          <w:tab w:leader="none" w:pos="5953" w:val="left"/>
          <w:tab w:leader="underscore" w:pos="6115" w:val="left"/>
          <w:tab w:leader="underscore" w:pos="8961" w:val="left"/>
          <w:tab w:leader="underscore" w:pos="8786" w:val="left"/>
        </w:tabs>
        <w:widowControl w:val="0"/>
      </w:pPr>
      <w:r>
        <w:rPr>
          <w:smallCaps w:val="0"/>
        </w:rPr>
        <w:t xml:space="preserve">ime oca: </w:t>
        <w:tab/>
        <w:t xml:space="preserve">  ime</w:t>
        <w:tab/>
        <w:t>majke:</w:t>
        <w:tab/>
        <w:tab/>
        <w:tab/>
        <w:tab/>
      </w:r>
    </w:p>
    <w:p>
      <w:pPr>
        <w:pStyle w:val="Normal"/>
        <w:tabs>
          <w:tab w:leader="underscore" w:pos="4722" w:val="left"/>
          <w:tab w:leader="underscore" w:pos="8849" w:val="left"/>
          <w:tab w:leader="underscore" w:pos="8815" w:val="left"/>
        </w:tabs>
        <w:widowControl w:val="0"/>
      </w:pPr>
      <w:r>
        <w:rPr>
          <w:smallCaps w:val="0"/>
        </w:rPr>
        <w:t>Trenutno boraviš te_0DREDIS</w:t>
      </w:r>
      <w:r>
        <w:rPr>
          <w:vertAlign w:val="superscript"/>
          <w:smallCaps w:val="0"/>
        </w:rPr>
        <w:t>#</w:t>
      </w:r>
      <w:r>
        <w:rPr>
          <w:smallCaps w:val="0"/>
        </w:rPr>
        <w:t xml:space="preserve">TE (■ jesto ulica broj): </w:t>
        <w:tab/>
        <w:tab/>
        <w:tab/>
      </w:r>
    </w:p>
    <w:p>
      <w:pPr>
        <w:pStyle w:val="Normal"/>
        <w:tabs>
          <w:tab w:leader="underscore" w:pos="2586" w:val="left"/>
          <w:tab w:leader="underscore" w:pos="3245" w:val="left"/>
          <w:tab w:leader="underscore" w:pos="4464" w:val="right"/>
          <w:tab w:leader="underscore" w:pos="5883" w:val="right"/>
        </w:tabs>
        <w:widowControl w:val="0"/>
      </w:pPr>
      <w:r>
        <w:rPr>
          <w:smallCaps w:val="0"/>
        </w:rPr>
        <w:t xml:space="preserve">(od </w:t>
        <w:tab/>
        <w:t>.</w:t>
        <w:tab/>
        <w:t xml:space="preserve"> do  </w:t>
        <w:tab/>
        <w:t>.</w:t>
        <w:tab/>
        <w:t xml:space="preserve"> sati)</w:t>
      </w:r>
    </w:p>
    <w:p>
      <w:pPr>
        <w:pStyle w:val="Normal"/>
        <w:tabs>
          <w:tab w:leader="underscore" w:pos="2586" w:val="left"/>
          <w:tab w:leader="underscore" w:pos="3245" w:val="left"/>
          <w:tab w:leader="underscore" w:pos="5883" w:val="right"/>
        </w:tabs>
        <w:widowControl w:val="0"/>
      </w:pPr>
      <w:r>
        <w:rPr>
          <w:smallCaps w:val="0"/>
        </w:rPr>
        <w:t xml:space="preserve">/ (od </w:t>
        <w:tab/>
        <w:t>.</w:t>
        <w:tab/>
        <w:t xml:space="preserve"> do .</w:t>
        <w:tab/>
        <w:t xml:space="preserve"> sati)</w:t>
      </w:r>
    </w:p>
    <w:p>
      <w:pPr>
        <w:pStyle w:val="Normal"/>
        <w:tabs>
          <w:tab w:leader="none" w:pos="3245" w:val="left"/>
          <w:tab w:leader="none" w:pos="3908" w:val="right"/>
          <w:tab w:leader="none" w:pos="5883" w:val="right"/>
        </w:tabs>
        <w:widowControl w:val="0"/>
      </w:pPr>
      <w:r>
        <w:rPr>
          <w:smallCaps w:val="0"/>
        </w:rPr>
        <w:t>posao:</w:t>
        <w:tab/>
        <w:t>(0</w:t>
        <w:tab/>
        <w:t>)</w:t>
        <w:tab/>
        <w:t>*</w:t>
      </w:r>
    </w:p>
    <w:p>
      <w:pPr>
        <w:pStyle w:val="Normal"/>
        <w:tabs>
          <w:tab w:leader="none" w:pos="8777" w:val="right"/>
        </w:tabs>
        <w:widowControl w:val="0"/>
      </w:pPr>
      <w:r>
        <w:rPr>
          <w:lang w:val="en-US" w:eastAsia="en-US" w:bidi="en-US"/>
          <w:smallCaps w:val="0"/>
        </w:rPr>
        <w:t>&lt;&lt;&lt;&lt;&lt;&lt;&lt;&lt;&lt;&lt;&lt;&lt;&lt;</w:t>
        <w:tab/>
      </w:r>
      <w:r>
        <w:rPr>
          <w:smallCaps w:val="0"/>
        </w:rPr>
        <w:t>NATJECATELJSKI PODACI UPITANIKA &gt;&gt;&gt;&gt;&gt;&gt;&gt;&gt;&gt;&gt;&gt;&gt;&gt;</w:t>
      </w:r>
    </w:p>
    <w:p>
      <w:pPr>
        <w:pStyle w:val="Normal"/>
        <w:tabs>
          <w:tab w:leader="none" w:pos="8777" w:val="right"/>
        </w:tabs>
        <w:widowControl w:val="0"/>
      </w:pPr>
      <w:r>
        <w:rPr>
          <w:smallCaps w:val="0"/>
        </w:rPr>
        <w:t>*</w:t>
        <w:tab/>
        <w:t>redovni šah &amp; dopisni šah</w:t>
      </w:r>
    </w:p>
    <w:p>
      <w:pPr>
        <w:pStyle w:val="Normal"/>
        <w:tabs>
          <w:tab w:leader="none" w:pos="5301" w:val="left"/>
          <w:tab w:leader="underscore" w:pos="6876" w:val="left"/>
          <w:tab w:leader="underscore" w:pos="8778" w:val="left"/>
        </w:tabs>
        <w:widowControl w:val="0"/>
      </w:pPr>
      <w:r>
        <w:rPr>
          <w:smallCaps w:val="0"/>
        </w:rPr>
        <w:t>Koje godine ste počeli nastupati ?</w:t>
        <w:tab/>
        <w:tab/>
        <w:t xml:space="preserve"> </w:t>
        <w:tab/>
      </w:r>
    </w:p>
    <w:p>
      <w:pPr>
        <w:pStyle w:val="Normal"/>
        <w:tabs>
          <w:tab w:leader="underscore" w:pos="6876" w:val="left"/>
          <w:tab w:leader="underscore" w:pos="6846" w:val="left"/>
          <w:tab w:leader="underscore" w:pos="8878" w:val="left"/>
          <w:tab w:leader="underscore" w:pos="8804" w:val="left"/>
        </w:tabs>
        <w:widowControl w:val="0"/>
      </w:pPr>
      <w:r>
        <w:rPr>
          <w:smallCaps w:val="0"/>
        </w:rPr>
        <w:t>Koje zvanje-razred imate sada ?</w:t>
        <w:tab/>
        <w:tab/>
        <w:t xml:space="preserve"> </w:t>
        <w:tab/>
        <w:tab/>
      </w:r>
    </w:p>
    <w:p>
      <w:pPr>
        <w:pStyle w:val="Normal"/>
        <w:tabs>
          <w:tab w:leader="underscore" w:pos="6876" w:val="left"/>
          <w:tab w:leader="underscore" w:pos="6842" w:val="left"/>
          <w:tab w:leader="underscore" w:pos="8778" w:val="left"/>
        </w:tabs>
        <w:widowControl w:val="0"/>
      </w:pPr>
      <w:r>
        <w:rPr>
          <w:smallCaps w:val="0"/>
        </w:rPr>
        <w:t>Koje godine ste ga osvojili ?</w:t>
        <w:tab/>
        <w:tab/>
        <w:tab/>
      </w:r>
    </w:p>
    <w:p>
      <w:pPr>
        <w:pStyle w:val="Normal"/>
        <w:tabs>
          <w:tab w:leader="none" w:pos="5301" w:val="left"/>
          <w:tab w:leader="underscore" w:pos="6876" w:val="left"/>
          <w:tab w:leader="underscore" w:pos="8778" w:val="left"/>
        </w:tabs>
        <w:widowControl w:val="0"/>
      </w:pPr>
      <w:r>
        <w:rPr>
          <w:smallCaps w:val="0"/>
        </w:rPr>
        <w:t>Na kojemu natjecanju ?</w:t>
        <w:tab/>
        <w:tab/>
        <w:t xml:space="preserve"> </w:t>
        <w:tab/>
      </w:r>
    </w:p>
    <w:p>
      <w:pPr>
        <w:pStyle w:val="Normal"/>
        <w:tabs>
          <w:tab w:leader="none" w:pos="5301" w:val="left"/>
          <w:tab w:leader="underscore" w:pos="6876" w:val="left"/>
          <w:tab w:leader="underscore" w:pos="8778" w:val="left"/>
        </w:tabs>
        <w:widowControl w:val="0"/>
      </w:pPr>
      <w:r>
        <w:rPr>
          <w:smallCaps w:val="0"/>
        </w:rPr>
        <w:t>Vaš sadašnji rejting ?</w:t>
        <w:tab/>
        <w:tab/>
        <w:t xml:space="preserve"> </w:t>
        <w:tab/>
      </w:r>
    </w:p>
    <w:p>
      <w:pPr>
        <w:pStyle w:val="Normal"/>
        <w:widowControl w:val="0"/>
      </w:pPr>
      <w:r>
        <w:rPr>
          <w:smallCaps w:val="0"/>
        </w:rPr>
        <w:t>Naziv i odrediste kluba (■ jesto ulica broj) u koji ste upisani (za dopisni šah):</w:t>
      </w:r>
    </w:p>
    <w:p>
      <w:pPr>
        <w:pStyle w:val="Normal"/>
        <w:tabs>
          <w:tab w:leader="none" w:pos="5202" w:val="right"/>
          <w:tab w:leader="underscore" w:pos="8777" w:val="right"/>
        </w:tabs>
        <w:widowControl w:val="0"/>
      </w:pPr>
      <w:r>
        <w:rPr>
          <w:smallCaps w:val="0"/>
        </w:rPr>
        <w:t>Va&gt;š članski broj u redovnom šahu:</w:t>
        <w:tab/>
        <w:t>•</w:t>
        <w:tab/>
        <w:t xml:space="preserve">  ?</w:t>
      </w:r>
    </w:p>
    <w:p>
      <w:pPr>
        <w:pStyle w:val="Normal"/>
        <w:tabs>
          <w:tab w:leader="underscore" w:pos="3332" w:val="right"/>
          <w:tab w:leader="none" w:pos="3908" w:val="right"/>
          <w:tab w:leader="underscore" w:pos="4214" w:val="left"/>
          <w:tab w:leader="underscore" w:pos="8831" w:val="left"/>
        </w:tabs>
        <w:widowControl w:val="0"/>
      </w:pPr>
      <w:r>
        <w:rPr>
          <w:smallCaps w:val="0"/>
        </w:rPr>
        <w:t>U</w:t>
        <w:tab/>
        <w:t>,</w:t>
        <w:tab/>
        <w:t xml:space="preserve"> .</w:t>
        <w:tab/>
        <w:t xml:space="preserve">.199_. god.  </w:t>
        <w:tab/>
      </w:r>
    </w:p>
    <w:p>
      <w:pPr>
        <w:pStyle w:val="Normal"/>
        <w:widowControl w:val="0"/>
      </w:pPr>
      <w:r>
        <w:rPr>
          <w:smallCaps w:val="0"/>
        </w:rPr>
        <w:t>(vlastoručni potpis)</w:t>
      </w:r>
    </w:p>
    <w:p>
      <w:pPr>
        <w:pStyle w:val="Normal"/>
        <w:tabs>
          <w:tab w:leader="none" w:pos="2563" w:val="right"/>
          <w:tab w:leader="none" w:pos="2758" w:val="right"/>
        </w:tabs>
        <w:widowControl w:val="0"/>
      </w:pPr>
      <w:r>
        <w:rPr>
          <w:smallCaps w:val="0"/>
        </w:rPr>
        <w:t>TeleFon; stan:</w:t>
        <w:tab/>
        <w:t>(0</w:t>
        <w:tab/>
        <w:t>)</w:t>
      </w:r>
    </w:p>
    <w:p>
      <w:pPr>
        <w:pStyle w:val="Normal"/>
        <w:tabs>
          <w:tab w:leader="none" w:pos="1872" w:val="right"/>
          <w:tab w:leader="none" w:pos="2538" w:val="right"/>
          <w:tab w:leader="none" w:pos="2714" w:val="right"/>
        </w:tabs>
        <w:widowControl w:val="0"/>
      </w:pPr>
      <w:r>
        <w:rPr>
          <w:smallCaps w:val="0"/>
        </w:rPr>
        <w:t>*</w:t>
        <w:tab/>
        <w:t>posao:</w:t>
        <w:tab/>
        <w:t>(0</w:t>
        <w:tab/>
        <w:t>)</w:t>
      </w:r>
    </w:p>
    <w:p>
      <w:pPr>
        <w:pStyle w:val="Normal"/>
        <w:tabs>
          <w:tab w:leader="none" w:pos="2560" w:val="right"/>
          <w:tab w:leader="none" w:pos="2772" w:val="right"/>
        </w:tabs>
        <w:widowControl w:val="0"/>
      </w:pPr>
      <w:r>
        <w:rPr>
          <w:smallCaps w:val="0"/>
        </w:rPr>
        <w:t>TeleFax; stan:</w:t>
        <w:tab/>
        <w:t>(0</w:t>
        <w:tab/>
        <w:t>)</w:t>
      </w:r>
    </w:p>
    <w:sectPr>
      <w:footnotePr>
        <w:pos w:val="pageBottom"/>
        <w:numFmt w:val="decimal"/>
        <w:numRestart w:val="continuous"/>
      </w:footnotePr>
      <w:type w:val="continuous"/>
      <w:pgSz w:w="11909" w:h="16834"/>
      <w:pgMar w:top="1440" w:left="1440" w:right="1440" w:bottom="144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hr-HR" w:eastAsia="hr-HR" w:bidi="hr-HR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hr-HR" w:eastAsia="hr-HR" w:bidi="hr-HR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